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04" w:rsidRPr="00B92912" w:rsidRDefault="00C84F04" w:rsidP="00C84F04">
      <w:pPr>
        <w:jc w:val="center"/>
        <w:rPr>
          <w:sz w:val="28"/>
          <w:szCs w:val="28"/>
        </w:rPr>
      </w:pPr>
      <w:r w:rsidRPr="00B92912">
        <w:rPr>
          <w:sz w:val="28"/>
          <w:szCs w:val="28"/>
        </w:rPr>
        <w:t>Методический паспорт к заданию</w:t>
      </w:r>
    </w:p>
    <w:p w:rsidR="00C84F04" w:rsidRDefault="00C84F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715"/>
      </w:tblGrid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задания в образова</w:t>
            </w:r>
            <w:r w:rsidRPr="00B92912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Предмет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Класс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Тема урока, на котором можно предложить данное задание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715" w:type="dxa"/>
            <w:shd w:val="clear" w:color="auto" w:fill="auto"/>
          </w:tcPr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  <w:p w:rsidR="00C84F04" w:rsidRPr="00C84F04" w:rsidRDefault="00C84F04" w:rsidP="00BA598F">
            <w:pPr>
              <w:ind w:left="142" w:firstLine="283"/>
              <w:jc w:val="both"/>
              <w:rPr>
                <w:i/>
                <w:sz w:val="28"/>
                <w:szCs w:val="28"/>
              </w:rPr>
            </w:pPr>
            <w:proofErr w:type="spellStart"/>
            <w:r w:rsidRPr="00C84F04">
              <w:rPr>
                <w:i/>
                <w:sz w:val="28"/>
                <w:szCs w:val="28"/>
              </w:rPr>
              <w:t>Креативное</w:t>
            </w:r>
            <w:proofErr w:type="spellEnd"/>
            <w:r w:rsidRPr="00C84F04">
              <w:rPr>
                <w:i/>
                <w:sz w:val="28"/>
                <w:szCs w:val="28"/>
              </w:rPr>
              <w:t xml:space="preserve"> мышление</w:t>
            </w:r>
          </w:p>
          <w:p w:rsidR="00C84F04" w:rsidRPr="00B92912" w:rsidRDefault="00C84F04" w:rsidP="00BA598F">
            <w:pPr>
              <w:ind w:left="142" w:firstLine="283"/>
              <w:jc w:val="both"/>
              <w:rPr>
                <w:sz w:val="28"/>
                <w:szCs w:val="28"/>
              </w:rPr>
            </w:pPr>
            <w:r w:rsidRPr="00C84F04">
              <w:rPr>
                <w:i/>
                <w:sz w:val="28"/>
                <w:szCs w:val="28"/>
              </w:rPr>
              <w:t>Финансовая грамотность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читательской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(личный, общественный, практический, образовательный)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Тип текста (сплошной, </w:t>
            </w:r>
            <w:proofErr w:type="spellStart"/>
            <w:r w:rsidRPr="00B92912">
              <w:rPr>
                <w:sz w:val="28"/>
                <w:szCs w:val="28"/>
              </w:rPr>
              <w:t>несплошной</w:t>
            </w:r>
            <w:proofErr w:type="spellEnd"/>
            <w:r w:rsidRPr="00B92912">
              <w:rPr>
                <w:sz w:val="28"/>
                <w:szCs w:val="28"/>
              </w:rPr>
              <w:t xml:space="preserve">, смешанный, составной)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читательские компетенции:</w:t>
            </w:r>
          </w:p>
          <w:p w:rsidR="00C84F04" w:rsidRPr="00B92912" w:rsidRDefault="00C84F04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bCs/>
                <w:i/>
                <w:sz w:val="26"/>
                <w:szCs w:val="26"/>
              </w:rPr>
              <w:t>находить и извлекать информацию;</w:t>
            </w:r>
          </w:p>
          <w:p w:rsidR="00C84F04" w:rsidRPr="00B92912" w:rsidRDefault="00C84F04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bCs/>
                <w:i/>
                <w:sz w:val="26"/>
                <w:szCs w:val="26"/>
              </w:rPr>
              <w:t xml:space="preserve"> интегрировать и интерпретировать информацию;</w:t>
            </w:r>
          </w:p>
          <w:p w:rsidR="00C84F04" w:rsidRPr="00B92912" w:rsidRDefault="00C84F04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B92912">
              <w:rPr>
                <w:bCs/>
                <w:i/>
                <w:sz w:val="26"/>
                <w:szCs w:val="26"/>
              </w:rPr>
              <w:t>осмысливать и оценивать содержание и форму текста;</w:t>
            </w:r>
          </w:p>
          <w:p w:rsidR="00C84F04" w:rsidRPr="00B92912" w:rsidRDefault="00C84F04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B92912">
              <w:rPr>
                <w:bCs/>
                <w:i/>
                <w:sz w:val="26"/>
                <w:szCs w:val="26"/>
              </w:rPr>
              <w:t>использовать информацию из текста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Формируемые читательские  умения </w:t>
            </w:r>
          </w:p>
          <w:p w:rsidR="00C84F04" w:rsidRPr="00B92912" w:rsidRDefault="00C84F04" w:rsidP="00150A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Формат ответа (краткий ответ, развернутый ответ </w:t>
            </w:r>
            <w:r w:rsidR="00150A82">
              <w:rPr>
                <w:sz w:val="28"/>
                <w:szCs w:val="28"/>
              </w:rPr>
              <w:t>выбор ответа, и др.)</w:t>
            </w:r>
            <w:r w:rsidRPr="00B92912">
              <w:rPr>
                <w:sz w:val="28"/>
                <w:szCs w:val="28"/>
              </w:rPr>
              <w:t xml:space="preserve"> 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4F04" w:rsidRDefault="00C84F04"/>
    <w:p w:rsidR="00C84F04" w:rsidRDefault="00C84F04" w:rsidP="00C84F04">
      <w:pPr>
        <w:jc w:val="center"/>
        <w:rPr>
          <w:sz w:val="28"/>
          <w:szCs w:val="28"/>
        </w:rPr>
      </w:pPr>
      <w:r>
        <w:br w:type="page"/>
      </w:r>
      <w:r w:rsidRPr="00B92912">
        <w:rPr>
          <w:sz w:val="28"/>
          <w:szCs w:val="28"/>
        </w:rPr>
        <w:lastRenderedPageBreak/>
        <w:t>Методический паспорт к заданию</w:t>
      </w:r>
    </w:p>
    <w:p w:rsidR="00C84F04" w:rsidRPr="00C84F04" w:rsidRDefault="00C84F04" w:rsidP="00C84F04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715"/>
      </w:tblGrid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задания в образова</w:t>
            </w:r>
            <w:r w:rsidRPr="00B92912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Предмет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Класс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Тема урока, на котором можно предложить данное задание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715" w:type="dxa"/>
            <w:shd w:val="clear" w:color="auto" w:fill="auto"/>
          </w:tcPr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  <w:p w:rsidR="00C84F04" w:rsidRPr="00C84F04" w:rsidRDefault="00C84F04" w:rsidP="00BA598F">
            <w:pPr>
              <w:ind w:left="142" w:firstLine="283"/>
              <w:jc w:val="both"/>
              <w:rPr>
                <w:i/>
                <w:sz w:val="28"/>
                <w:szCs w:val="28"/>
              </w:rPr>
            </w:pPr>
            <w:proofErr w:type="spellStart"/>
            <w:r w:rsidRPr="00C84F04">
              <w:rPr>
                <w:i/>
                <w:sz w:val="28"/>
                <w:szCs w:val="28"/>
              </w:rPr>
              <w:t>Креативное</w:t>
            </w:r>
            <w:proofErr w:type="spellEnd"/>
            <w:r w:rsidRPr="00C84F04">
              <w:rPr>
                <w:i/>
                <w:sz w:val="28"/>
                <w:szCs w:val="28"/>
              </w:rPr>
              <w:t xml:space="preserve"> мышление</w:t>
            </w:r>
          </w:p>
          <w:p w:rsidR="00C84F04" w:rsidRPr="00B92912" w:rsidRDefault="00C84F04" w:rsidP="00BA598F">
            <w:pPr>
              <w:ind w:left="142" w:firstLine="283"/>
              <w:jc w:val="both"/>
              <w:rPr>
                <w:sz w:val="28"/>
                <w:szCs w:val="28"/>
              </w:rPr>
            </w:pPr>
            <w:r w:rsidRPr="00C84F04">
              <w:rPr>
                <w:i/>
                <w:sz w:val="28"/>
                <w:szCs w:val="28"/>
              </w:rPr>
              <w:t>Финансовая грамотность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математической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(личный, профессиональный, общественный, научный);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Содержательная область (изменение и зависимости, пространство и форма, количество, неопределённость и данные);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Формируемые математические компетенции: </w:t>
            </w:r>
            <w:r w:rsidRPr="00B92912">
              <w:rPr>
                <w:i/>
                <w:sz w:val="28"/>
                <w:szCs w:val="28"/>
              </w:rPr>
              <w:t>формулировать, применять, интерпретировать, рассуждать</w:t>
            </w:r>
            <w:r w:rsidRPr="00B92912">
              <w:rPr>
                <w:sz w:val="28"/>
                <w:szCs w:val="28"/>
              </w:rPr>
              <w:t>.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Формируемые  математические умения 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C84F04" w:rsidRPr="00B92912" w:rsidRDefault="00C84F04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 Формат ответа (краткий ответ, развернутый ответ и т.д.)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4F04" w:rsidRDefault="00C84F04" w:rsidP="00C84F04">
      <w:pPr>
        <w:jc w:val="center"/>
        <w:rPr>
          <w:sz w:val="28"/>
          <w:szCs w:val="28"/>
        </w:rPr>
      </w:pPr>
      <w:r>
        <w:br w:type="page"/>
      </w:r>
      <w:r w:rsidRPr="00B92912">
        <w:rPr>
          <w:sz w:val="28"/>
          <w:szCs w:val="28"/>
        </w:rPr>
        <w:lastRenderedPageBreak/>
        <w:t>Методический паспорт к заданию</w:t>
      </w:r>
    </w:p>
    <w:p w:rsidR="00C84F04" w:rsidRPr="00C84F04" w:rsidRDefault="00C84F04" w:rsidP="00C84F04">
      <w:pPr>
        <w:jc w:val="center"/>
        <w:rPr>
          <w:sz w:val="1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6715"/>
      </w:tblGrid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задания в образова</w:t>
            </w:r>
            <w:r w:rsidRPr="00B92912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Предмет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Класс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Тема урока, на котором можно предложить данное задание</w:t>
            </w:r>
          </w:p>
          <w:p w:rsidR="00C84F04" w:rsidRPr="00B92912" w:rsidRDefault="00C84F04" w:rsidP="00C84F04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715" w:type="dxa"/>
            <w:shd w:val="clear" w:color="auto" w:fill="auto"/>
          </w:tcPr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  <w:p w:rsidR="00C84F04" w:rsidRDefault="00C84F04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  <w:p w:rsidR="00C84F04" w:rsidRPr="00C84F04" w:rsidRDefault="00C84F04" w:rsidP="00BA598F">
            <w:pPr>
              <w:ind w:left="142" w:firstLine="283"/>
              <w:jc w:val="both"/>
              <w:rPr>
                <w:i/>
                <w:sz w:val="28"/>
                <w:szCs w:val="28"/>
              </w:rPr>
            </w:pPr>
            <w:proofErr w:type="spellStart"/>
            <w:r w:rsidRPr="00C84F04">
              <w:rPr>
                <w:i/>
                <w:sz w:val="28"/>
                <w:szCs w:val="28"/>
              </w:rPr>
              <w:t>Креативное</w:t>
            </w:r>
            <w:proofErr w:type="spellEnd"/>
            <w:r w:rsidRPr="00C84F04">
              <w:rPr>
                <w:i/>
                <w:sz w:val="28"/>
                <w:szCs w:val="28"/>
              </w:rPr>
              <w:t xml:space="preserve"> мышление</w:t>
            </w:r>
          </w:p>
          <w:p w:rsidR="00C84F04" w:rsidRPr="00B92912" w:rsidRDefault="00C84F04" w:rsidP="00BA598F">
            <w:pPr>
              <w:ind w:left="142" w:firstLine="283"/>
              <w:jc w:val="both"/>
              <w:rPr>
                <w:sz w:val="28"/>
                <w:szCs w:val="28"/>
              </w:rPr>
            </w:pPr>
            <w:r w:rsidRPr="00C84F04">
              <w:rPr>
                <w:i/>
                <w:sz w:val="28"/>
                <w:szCs w:val="28"/>
              </w:rPr>
              <w:t>Финансовая грамотность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6715" w:type="dxa"/>
            <w:shd w:val="clear" w:color="auto" w:fill="auto"/>
          </w:tcPr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естественнонаучной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(здоровье, природные ресурсы, окружающая среда, опасность и риски, связь науки и технологии);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Типы научного знания:</w:t>
            </w:r>
          </w:p>
          <w:p w:rsidR="00C84F04" w:rsidRPr="00B92912" w:rsidRDefault="00C84F04" w:rsidP="00BA598F">
            <w:pPr>
              <w:numPr>
                <w:ilvl w:val="0"/>
                <w:numId w:val="3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14"/>
              <w:ind w:left="9" w:firstLine="567"/>
              <w:jc w:val="both"/>
              <w:rPr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содержательное</w:t>
            </w:r>
            <w:r w:rsidRPr="00B92912">
              <w:rPr>
                <w:sz w:val="28"/>
                <w:szCs w:val="28"/>
              </w:rPr>
              <w:t xml:space="preserve"> — знание научного содержания, относящегося к следующим областям: «Физические системы», «Живые системы» и «Науки о Земле и Вселенной»</w:t>
            </w:r>
          </w:p>
          <w:p w:rsidR="00C84F04" w:rsidRPr="00B92912" w:rsidRDefault="00C84F04" w:rsidP="00BA59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4"/>
              <w:ind w:left="9" w:firstLine="351"/>
              <w:rPr>
                <w:sz w:val="32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i/>
                <w:sz w:val="28"/>
                <w:szCs w:val="28"/>
              </w:rPr>
              <w:t>процедурное</w:t>
            </w:r>
            <w:r w:rsidRPr="00B92912">
              <w:rPr>
                <w:sz w:val="28"/>
                <w:szCs w:val="28"/>
              </w:rPr>
              <w:t xml:space="preserve"> — </w:t>
            </w:r>
            <w:r w:rsidRPr="00B92912">
              <w:rPr>
                <w:sz w:val="28"/>
                <w:szCs w:val="24"/>
              </w:rPr>
              <w:t>знание разнообразных методов, используемых для получения научного знания, а также знание стандартных исследовательских процедур</w:t>
            </w:r>
            <w:r w:rsidRPr="00B92912">
              <w:rPr>
                <w:sz w:val="32"/>
                <w:szCs w:val="28"/>
              </w:rPr>
              <w:t xml:space="preserve">;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естественнонаучные компетенции:</w:t>
            </w:r>
          </w:p>
          <w:p w:rsidR="00C84F04" w:rsidRPr="00B92912" w:rsidRDefault="00C84F04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научное объяснение явлений;</w:t>
            </w:r>
          </w:p>
          <w:p w:rsidR="00C84F04" w:rsidRPr="00B92912" w:rsidRDefault="00C84F04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применение методов естественнонаучного исследования,</w:t>
            </w:r>
          </w:p>
          <w:p w:rsidR="00C84F04" w:rsidRPr="00B92912" w:rsidRDefault="00C84F04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B92912">
              <w:rPr>
                <w:i/>
                <w:sz w:val="28"/>
                <w:szCs w:val="28"/>
              </w:rPr>
              <w:t>ств дл</w:t>
            </w:r>
            <w:proofErr w:type="gramEnd"/>
            <w:r w:rsidRPr="00B92912">
              <w:rPr>
                <w:i/>
                <w:sz w:val="28"/>
                <w:szCs w:val="28"/>
              </w:rPr>
              <w:t xml:space="preserve">я получения выводов </w:t>
            </w: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Формируемые естественнонаучные умения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C84F04" w:rsidRPr="00B92912" w:rsidRDefault="00C84F04" w:rsidP="00C84F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 Формат ответа (краткий ответ, развернутый ответ и т.д.) </w:t>
            </w:r>
          </w:p>
        </w:tc>
      </w:tr>
      <w:tr w:rsidR="00C84F04" w:rsidRPr="00B92912" w:rsidTr="00C84F04">
        <w:tc>
          <w:tcPr>
            <w:tcW w:w="3208" w:type="dxa"/>
            <w:shd w:val="clear" w:color="auto" w:fill="auto"/>
          </w:tcPr>
          <w:p w:rsidR="00C84F04" w:rsidRPr="00B92912" w:rsidRDefault="00C84F04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Решение к заданию</w:t>
            </w:r>
          </w:p>
        </w:tc>
        <w:tc>
          <w:tcPr>
            <w:tcW w:w="6715" w:type="dxa"/>
            <w:shd w:val="clear" w:color="auto" w:fill="auto"/>
          </w:tcPr>
          <w:p w:rsidR="00C84F04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4F04" w:rsidRPr="00B92912" w:rsidRDefault="00C84F04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4F04" w:rsidRDefault="00C84F04"/>
    <w:p w:rsidR="00DF6EF0" w:rsidRPr="00B92912" w:rsidRDefault="00C84F04" w:rsidP="00DF6EF0">
      <w:pPr>
        <w:jc w:val="center"/>
        <w:rPr>
          <w:sz w:val="28"/>
          <w:szCs w:val="28"/>
        </w:rPr>
      </w:pPr>
      <w:r>
        <w:br w:type="page"/>
      </w:r>
      <w:r w:rsidR="00DF6EF0" w:rsidRPr="00B92912">
        <w:rPr>
          <w:sz w:val="28"/>
          <w:szCs w:val="28"/>
        </w:rPr>
        <w:lastRenderedPageBreak/>
        <w:t>Методический паспорт к заданию</w:t>
      </w:r>
    </w:p>
    <w:p w:rsidR="00DF6EF0" w:rsidRPr="00B92912" w:rsidRDefault="00DF6EF0" w:rsidP="00DF6EF0">
      <w:pPr>
        <w:pStyle w:val="a3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5688"/>
      </w:tblGrid>
      <w:tr w:rsidR="00DF6EF0" w:rsidRPr="00B92912" w:rsidTr="00BA598F">
        <w:tc>
          <w:tcPr>
            <w:tcW w:w="3208" w:type="dxa"/>
            <w:shd w:val="clear" w:color="auto" w:fill="auto"/>
          </w:tcPr>
          <w:p w:rsidR="00DF6EF0" w:rsidRPr="00B92912" w:rsidRDefault="00DF6EF0" w:rsidP="00BA59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задания </w:t>
            </w:r>
          </w:p>
        </w:tc>
        <w:tc>
          <w:tcPr>
            <w:tcW w:w="5688" w:type="dxa"/>
            <w:shd w:val="clear" w:color="auto" w:fill="auto"/>
          </w:tcPr>
          <w:p w:rsidR="00DF6EF0" w:rsidRPr="00B92912" w:rsidRDefault="00DF6EF0" w:rsidP="00BA598F">
            <w:pPr>
              <w:tabs>
                <w:tab w:val="left" w:pos="435"/>
              </w:tabs>
              <w:jc w:val="both"/>
              <w:rPr>
                <w:sz w:val="28"/>
                <w:szCs w:val="28"/>
              </w:rPr>
            </w:pPr>
          </w:p>
        </w:tc>
      </w:tr>
      <w:tr w:rsidR="00DF6EF0" w:rsidRPr="00B92912" w:rsidTr="00BA598F">
        <w:tc>
          <w:tcPr>
            <w:tcW w:w="3208" w:type="dxa"/>
            <w:shd w:val="clear" w:color="auto" w:fill="auto"/>
          </w:tcPr>
          <w:p w:rsidR="00DF6EF0" w:rsidRPr="00B92912" w:rsidRDefault="00DF6EF0" w:rsidP="00BA598F">
            <w:pPr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задания в образова</w:t>
            </w:r>
            <w:r w:rsidRPr="00B92912">
              <w:rPr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5688" w:type="dxa"/>
            <w:shd w:val="clear" w:color="auto" w:fill="auto"/>
          </w:tcPr>
          <w:p w:rsidR="00DF6EF0" w:rsidRPr="00B92912" w:rsidRDefault="00DF6EF0" w:rsidP="00BA598F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Предмет</w:t>
            </w:r>
          </w:p>
          <w:p w:rsidR="00DF6EF0" w:rsidRPr="00B92912" w:rsidRDefault="00DF6EF0" w:rsidP="00BA598F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Класс</w:t>
            </w:r>
          </w:p>
          <w:p w:rsidR="00DF6EF0" w:rsidRPr="00B92912" w:rsidRDefault="00DF6EF0" w:rsidP="00BA598F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Тема урока, на котором можно предложить данное задание</w:t>
            </w:r>
          </w:p>
          <w:p w:rsidR="00DF6EF0" w:rsidRPr="00B92912" w:rsidRDefault="00DF6EF0" w:rsidP="00BA598F">
            <w:pPr>
              <w:numPr>
                <w:ilvl w:val="0"/>
                <w:numId w:val="1"/>
              </w:numPr>
              <w:tabs>
                <w:tab w:val="left" w:pos="435"/>
              </w:tabs>
              <w:ind w:left="9" w:firstLine="0"/>
              <w:jc w:val="both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Место на  уроке (этап мотивации, актуализации знаний, этап постановки проблемы, этап обобщения и т.д.)</w:t>
            </w:r>
          </w:p>
        </w:tc>
      </w:tr>
      <w:tr w:rsidR="00DF6EF0" w:rsidRPr="00B92912" w:rsidTr="00BA598F">
        <w:tc>
          <w:tcPr>
            <w:tcW w:w="3208" w:type="dxa"/>
            <w:shd w:val="clear" w:color="auto" w:fill="auto"/>
          </w:tcPr>
          <w:p w:rsidR="00DF6EF0" w:rsidRPr="00B92912" w:rsidRDefault="00DF6EF0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5688" w:type="dxa"/>
            <w:shd w:val="clear" w:color="auto" w:fill="auto"/>
          </w:tcPr>
          <w:p w:rsidR="00DF6EF0" w:rsidRDefault="00DF6EF0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 грамотность</w:t>
            </w:r>
          </w:p>
          <w:p w:rsidR="00DF6EF0" w:rsidRDefault="00DF6EF0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  <w:p w:rsidR="00DF6EF0" w:rsidRDefault="00DF6EF0" w:rsidP="00BA598F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Естественнонаучная грамотность</w:t>
            </w:r>
          </w:p>
          <w:p w:rsidR="00DF6EF0" w:rsidRPr="00C84F04" w:rsidRDefault="00DF6EF0" w:rsidP="00BA598F">
            <w:pPr>
              <w:ind w:left="142" w:firstLine="283"/>
              <w:jc w:val="both"/>
              <w:rPr>
                <w:i/>
                <w:sz w:val="28"/>
                <w:szCs w:val="28"/>
              </w:rPr>
            </w:pPr>
            <w:proofErr w:type="spellStart"/>
            <w:r w:rsidRPr="00C84F04">
              <w:rPr>
                <w:i/>
                <w:sz w:val="28"/>
                <w:szCs w:val="28"/>
              </w:rPr>
              <w:t>Креативное</w:t>
            </w:r>
            <w:proofErr w:type="spellEnd"/>
            <w:r w:rsidRPr="00C84F04">
              <w:rPr>
                <w:i/>
                <w:sz w:val="28"/>
                <w:szCs w:val="28"/>
              </w:rPr>
              <w:t xml:space="preserve"> мышление</w:t>
            </w:r>
          </w:p>
          <w:p w:rsidR="00DF6EF0" w:rsidRPr="00B92912" w:rsidRDefault="00DF6EF0" w:rsidP="00BA598F">
            <w:pPr>
              <w:ind w:left="142" w:firstLine="283"/>
              <w:jc w:val="both"/>
              <w:rPr>
                <w:sz w:val="28"/>
                <w:szCs w:val="28"/>
              </w:rPr>
            </w:pPr>
            <w:r w:rsidRPr="00C84F04">
              <w:rPr>
                <w:i/>
                <w:sz w:val="28"/>
                <w:szCs w:val="28"/>
              </w:rPr>
              <w:t>Финансовая грамотность</w:t>
            </w:r>
          </w:p>
        </w:tc>
      </w:tr>
      <w:tr w:rsidR="00DF6EF0" w:rsidRPr="00B92912" w:rsidTr="00BA598F">
        <w:tc>
          <w:tcPr>
            <w:tcW w:w="3208" w:type="dxa"/>
            <w:shd w:val="clear" w:color="auto" w:fill="auto"/>
          </w:tcPr>
          <w:p w:rsidR="00DF6EF0" w:rsidRPr="00B92912" w:rsidRDefault="00DF6EF0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>Характеристика задания</w:t>
            </w:r>
          </w:p>
        </w:tc>
        <w:tc>
          <w:tcPr>
            <w:tcW w:w="5688" w:type="dxa"/>
            <w:shd w:val="clear" w:color="auto" w:fill="auto"/>
          </w:tcPr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читательской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(личный, общественный, практический, образовательный)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Тип текста (сплошной, </w:t>
            </w:r>
            <w:proofErr w:type="spellStart"/>
            <w:r w:rsidRPr="00B92912">
              <w:rPr>
                <w:sz w:val="28"/>
                <w:szCs w:val="28"/>
              </w:rPr>
              <w:t>несплошной</w:t>
            </w:r>
            <w:proofErr w:type="spellEnd"/>
            <w:r w:rsidRPr="00B92912">
              <w:rPr>
                <w:sz w:val="28"/>
                <w:szCs w:val="28"/>
              </w:rPr>
              <w:t xml:space="preserve">, смешанный, составной)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читательские компетенции:</w:t>
            </w:r>
          </w:p>
          <w:p w:rsidR="00DF6EF0" w:rsidRPr="00B92912" w:rsidRDefault="00DF6EF0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bCs/>
                <w:i/>
                <w:sz w:val="26"/>
                <w:szCs w:val="26"/>
              </w:rPr>
              <w:t>находить и извлекать информацию;</w:t>
            </w:r>
          </w:p>
          <w:p w:rsidR="00DF6EF0" w:rsidRPr="00B92912" w:rsidRDefault="00DF6EF0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bCs/>
                <w:i/>
                <w:sz w:val="26"/>
                <w:szCs w:val="26"/>
              </w:rPr>
              <w:t xml:space="preserve"> интегрировать и интерпретировать информацию;</w:t>
            </w:r>
          </w:p>
          <w:p w:rsidR="00DF6EF0" w:rsidRPr="00B92912" w:rsidRDefault="00DF6EF0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B92912">
              <w:rPr>
                <w:bCs/>
                <w:i/>
                <w:sz w:val="26"/>
                <w:szCs w:val="26"/>
              </w:rPr>
              <w:t>осмысливать и оценивать содержание и форму текста;</w:t>
            </w:r>
          </w:p>
          <w:p w:rsidR="00DF6EF0" w:rsidRPr="00B92912" w:rsidRDefault="00DF6EF0" w:rsidP="00BA598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"/>
              <w:rPr>
                <w:bCs/>
                <w:i/>
                <w:sz w:val="26"/>
                <w:szCs w:val="26"/>
              </w:rPr>
            </w:pPr>
            <w:r w:rsidRPr="00B92912">
              <w:rPr>
                <w:bCs/>
                <w:i/>
                <w:sz w:val="26"/>
                <w:szCs w:val="26"/>
              </w:rPr>
              <w:t>использовать информацию из текста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6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Формируемые читательские  умения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Формат ответа (краткий ответ, развернутый ответ и т.д.)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математической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(личный, профессиональный, общественный, научный);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Содержательная область (изменение и зависимости, пространство и форма, количество, неопределённость и данные);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Формируемые математические </w:t>
            </w:r>
            <w:r w:rsidRPr="00B92912">
              <w:rPr>
                <w:sz w:val="28"/>
                <w:szCs w:val="28"/>
              </w:rPr>
              <w:lastRenderedPageBreak/>
              <w:t xml:space="preserve">компетенции: </w:t>
            </w:r>
            <w:r w:rsidRPr="00B92912">
              <w:rPr>
                <w:i/>
                <w:sz w:val="28"/>
                <w:szCs w:val="28"/>
              </w:rPr>
              <w:t>формулировать, применять, интерпретировать, рассуждать</w:t>
            </w:r>
            <w:r w:rsidRPr="00B92912">
              <w:rPr>
                <w:sz w:val="28"/>
                <w:szCs w:val="28"/>
              </w:rPr>
              <w:t>.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Формируемые  математические умения 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 Формат ответа (краткий ответ, развернутый ответ и т.д.)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Характеристика задания, направленного на формирование </w:t>
            </w:r>
            <w:r w:rsidRPr="00B92912">
              <w:rPr>
                <w:b/>
                <w:sz w:val="28"/>
                <w:szCs w:val="28"/>
              </w:rPr>
              <w:t>естественнонаучной грамотности</w:t>
            </w:r>
            <w:r w:rsidRPr="00B92912">
              <w:rPr>
                <w:sz w:val="28"/>
                <w:szCs w:val="28"/>
              </w:rPr>
              <w:t xml:space="preserve">, содержит: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 xml:space="preserve">Контекст (здоровье, природные ресурсы, окружающая среда, опасность и риски, связь науки и технологии);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spacing w:after="14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Типы научного знания:</w:t>
            </w:r>
          </w:p>
          <w:p w:rsidR="00DF6EF0" w:rsidRPr="00B92912" w:rsidRDefault="00DF6EF0" w:rsidP="00BA598F">
            <w:pPr>
              <w:numPr>
                <w:ilvl w:val="0"/>
                <w:numId w:val="3"/>
              </w:numPr>
              <w:tabs>
                <w:tab w:val="left" w:pos="860"/>
              </w:tabs>
              <w:autoSpaceDE w:val="0"/>
              <w:autoSpaceDN w:val="0"/>
              <w:adjustRightInd w:val="0"/>
              <w:spacing w:after="14"/>
              <w:ind w:left="9" w:firstLine="567"/>
              <w:jc w:val="both"/>
              <w:rPr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содержательное</w:t>
            </w:r>
            <w:r w:rsidRPr="00B92912">
              <w:rPr>
                <w:sz w:val="28"/>
                <w:szCs w:val="28"/>
              </w:rPr>
              <w:t xml:space="preserve"> — знание научного содержания, относящегося к следующим областям: «Физические системы», «Живые системы» и «Науки о Земле и Вселенной»</w:t>
            </w:r>
          </w:p>
          <w:p w:rsidR="00DF6EF0" w:rsidRPr="00B92912" w:rsidRDefault="00DF6EF0" w:rsidP="00BA59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4"/>
              <w:ind w:left="9" w:firstLine="351"/>
              <w:rPr>
                <w:sz w:val="32"/>
                <w:szCs w:val="28"/>
              </w:rPr>
            </w:pPr>
            <w:r w:rsidRPr="00B92912">
              <w:rPr>
                <w:sz w:val="28"/>
                <w:szCs w:val="28"/>
              </w:rPr>
              <w:t xml:space="preserve"> </w:t>
            </w:r>
            <w:r w:rsidRPr="00B92912">
              <w:rPr>
                <w:i/>
                <w:sz w:val="28"/>
                <w:szCs w:val="28"/>
              </w:rPr>
              <w:t>процедурное</w:t>
            </w:r>
            <w:r w:rsidRPr="00B92912">
              <w:rPr>
                <w:sz w:val="28"/>
                <w:szCs w:val="28"/>
              </w:rPr>
              <w:t xml:space="preserve"> — </w:t>
            </w:r>
            <w:r w:rsidRPr="00B92912">
              <w:rPr>
                <w:sz w:val="28"/>
                <w:szCs w:val="24"/>
              </w:rPr>
              <w:t>знание разнообразных методов, используемых для получения научного знания, а также знание стандартных исследовательских процедур</w:t>
            </w:r>
            <w:r w:rsidRPr="00B92912">
              <w:rPr>
                <w:sz w:val="32"/>
                <w:szCs w:val="28"/>
              </w:rPr>
              <w:t xml:space="preserve">;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B92912">
              <w:rPr>
                <w:sz w:val="28"/>
                <w:szCs w:val="28"/>
              </w:rPr>
              <w:t>Формируемые естественнонаучные компетенции:</w:t>
            </w:r>
          </w:p>
          <w:p w:rsidR="00DF6EF0" w:rsidRPr="00B92912" w:rsidRDefault="00DF6EF0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научное объяснение явлений;</w:t>
            </w:r>
          </w:p>
          <w:p w:rsidR="00DF6EF0" w:rsidRPr="00B92912" w:rsidRDefault="00DF6EF0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применение методов естественнонаучного исследования,</w:t>
            </w:r>
          </w:p>
          <w:p w:rsidR="00DF6EF0" w:rsidRPr="00B92912" w:rsidRDefault="00DF6EF0" w:rsidP="00BA59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" w:firstLine="426"/>
              <w:rPr>
                <w:i/>
                <w:sz w:val="28"/>
                <w:szCs w:val="28"/>
              </w:rPr>
            </w:pPr>
            <w:r w:rsidRPr="00B92912">
              <w:rPr>
                <w:i/>
                <w:sz w:val="28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B92912">
              <w:rPr>
                <w:i/>
                <w:sz w:val="28"/>
                <w:szCs w:val="28"/>
              </w:rPr>
              <w:t>ств дл</w:t>
            </w:r>
            <w:proofErr w:type="gramEnd"/>
            <w:r w:rsidRPr="00B92912">
              <w:rPr>
                <w:i/>
                <w:sz w:val="28"/>
                <w:szCs w:val="28"/>
              </w:rPr>
              <w:t xml:space="preserve">я получения выводов 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Формируемые естественнонаучные умения</w:t>
            </w:r>
            <w:r w:rsidRPr="00B92912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92912">
              <w:rPr>
                <w:rFonts w:ascii="Wingdings" w:hAnsi="Wingdings" w:cs="Wingdings"/>
                <w:sz w:val="28"/>
                <w:szCs w:val="28"/>
              </w:rPr>
              <w:t></w:t>
            </w:r>
            <w:r w:rsidRPr="00B92912">
              <w:rPr>
                <w:sz w:val="28"/>
                <w:szCs w:val="28"/>
              </w:rPr>
              <w:t xml:space="preserve">  Формат ответа (краткий ответ, развернутый ответ и т.д.) </w:t>
            </w:r>
          </w:p>
        </w:tc>
      </w:tr>
      <w:tr w:rsidR="00DF6EF0" w:rsidRPr="00B92912" w:rsidTr="00BA598F">
        <w:tc>
          <w:tcPr>
            <w:tcW w:w="3208" w:type="dxa"/>
            <w:shd w:val="clear" w:color="auto" w:fill="auto"/>
          </w:tcPr>
          <w:p w:rsidR="00DF6EF0" w:rsidRPr="00B92912" w:rsidRDefault="00DF6EF0" w:rsidP="00BA598F">
            <w:pPr>
              <w:rPr>
                <w:sz w:val="28"/>
                <w:szCs w:val="28"/>
              </w:rPr>
            </w:pPr>
            <w:r w:rsidRPr="00B92912">
              <w:rPr>
                <w:sz w:val="28"/>
                <w:szCs w:val="28"/>
              </w:rPr>
              <w:lastRenderedPageBreak/>
              <w:t>Решение к заданию</w:t>
            </w:r>
          </w:p>
        </w:tc>
        <w:tc>
          <w:tcPr>
            <w:tcW w:w="5688" w:type="dxa"/>
            <w:shd w:val="clear" w:color="auto" w:fill="auto"/>
          </w:tcPr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6EF0" w:rsidRPr="00B92912" w:rsidRDefault="00DF6EF0" w:rsidP="00BA59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6EF0" w:rsidRDefault="00DF6EF0" w:rsidP="00DF6EF0"/>
    <w:p w:rsidR="00C84F04" w:rsidRDefault="00C84F04"/>
    <w:sectPr w:rsidR="00C84F04" w:rsidSect="00C032E5">
      <w:pgSz w:w="11907" w:h="16840" w:code="9"/>
      <w:pgMar w:top="1134" w:right="851" w:bottom="1134" w:left="1134" w:header="720" w:footer="720" w:gutter="0"/>
      <w:cols w:space="708"/>
      <w:docGrid w:linePitch="326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3D95"/>
    <w:multiLevelType w:val="hybridMultilevel"/>
    <w:tmpl w:val="9078E6CA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A7661"/>
    <w:multiLevelType w:val="hybridMultilevel"/>
    <w:tmpl w:val="978E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DD56E99"/>
    <w:multiLevelType w:val="hybridMultilevel"/>
    <w:tmpl w:val="409E7792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5"/>
  <w:drawingGridVerticalSpacing w:val="163"/>
  <w:displayHorizontalDrawingGridEvery w:val="0"/>
  <w:displayVerticalDrawingGridEvery w:val="2"/>
  <w:characterSpacingControl w:val="doNotCompress"/>
  <w:compat/>
  <w:rsids>
    <w:rsidRoot w:val="00776E0C"/>
    <w:rsid w:val="00027D23"/>
    <w:rsid w:val="00070291"/>
    <w:rsid w:val="00103296"/>
    <w:rsid w:val="00150A82"/>
    <w:rsid w:val="00235667"/>
    <w:rsid w:val="00236C38"/>
    <w:rsid w:val="0024426C"/>
    <w:rsid w:val="002E65EC"/>
    <w:rsid w:val="00307E67"/>
    <w:rsid w:val="0035095D"/>
    <w:rsid w:val="00386BDF"/>
    <w:rsid w:val="00450D90"/>
    <w:rsid w:val="004E1748"/>
    <w:rsid w:val="005E2303"/>
    <w:rsid w:val="006744E8"/>
    <w:rsid w:val="006F2981"/>
    <w:rsid w:val="00776E0C"/>
    <w:rsid w:val="007A420F"/>
    <w:rsid w:val="007A7452"/>
    <w:rsid w:val="007F47E0"/>
    <w:rsid w:val="00812908"/>
    <w:rsid w:val="00B2279E"/>
    <w:rsid w:val="00B47F34"/>
    <w:rsid w:val="00C032E5"/>
    <w:rsid w:val="00C84F04"/>
    <w:rsid w:val="00D46D04"/>
    <w:rsid w:val="00DF0E97"/>
    <w:rsid w:val="00DF6EF0"/>
    <w:rsid w:val="00F2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E0C"/>
    <w:pPr>
      <w:jc w:val="center"/>
    </w:pPr>
    <w:rPr>
      <w:b/>
      <w:sz w:val="26"/>
    </w:rPr>
  </w:style>
  <w:style w:type="character" w:customStyle="1" w:styleId="a4">
    <w:name w:val="Название Знак"/>
    <w:link w:val="a3"/>
    <w:rsid w:val="00776E0C"/>
    <w:rPr>
      <w:b/>
      <w:sz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650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паспорт к заданию</vt:lpstr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паспорт к заданию</dc:title>
  <dc:subject/>
  <dc:creator> User</dc:creator>
  <cp:keywords/>
  <dc:description/>
  <cp:lastModifiedBy>МОУ</cp:lastModifiedBy>
  <cp:revision>3</cp:revision>
  <cp:lastPrinted>2022-01-04T09:41:00Z</cp:lastPrinted>
  <dcterms:created xsi:type="dcterms:W3CDTF">2022-01-04T09:44:00Z</dcterms:created>
  <dcterms:modified xsi:type="dcterms:W3CDTF">2022-01-09T06:42:00Z</dcterms:modified>
</cp:coreProperties>
</file>