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15" w:type="dxa"/>
        <w:shd w:val="clear" w:color="auto" w:fill="FFFFFF"/>
        <w:tblCellMar>
          <w:top w:w="187" w:type="dxa"/>
          <w:left w:w="187" w:type="dxa"/>
          <w:bottom w:w="187" w:type="dxa"/>
          <w:right w:w="187" w:type="dxa"/>
        </w:tblCellMar>
        <w:tblLook w:val="04A0"/>
      </w:tblPr>
      <w:tblGrid>
        <w:gridCol w:w="4093"/>
        <w:gridCol w:w="4078"/>
        <w:gridCol w:w="3404"/>
        <w:gridCol w:w="425"/>
      </w:tblGrid>
      <w:tr w:rsidR="005E735E" w:rsidRPr="005E735E" w:rsidTr="005E735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8" w:space="0" w:color="FFE963"/>
            </w:tcBorders>
            <w:shd w:val="clear" w:color="auto" w:fill="FFFFFF"/>
            <w:tcMar>
              <w:top w:w="374" w:type="dxa"/>
              <w:left w:w="374" w:type="dxa"/>
              <w:bottom w:w="374" w:type="dxa"/>
              <w:right w:w="374" w:type="dxa"/>
            </w:tcMar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E735E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Уважаемые родители!</w:t>
            </w:r>
          </w:p>
        </w:tc>
      </w:tr>
      <w:tr w:rsidR="005E735E" w:rsidRPr="005E735E" w:rsidTr="005E73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5E">
              <w:rPr>
                <w:rFonts w:ascii="Arial" w:eastAsia="Times New Roman" w:hAnsi="Arial" w:cs="Arial"/>
                <w:sz w:val="28"/>
                <w:szCs w:val="28"/>
              </w:rPr>
              <w:t xml:space="preserve">Рады сообщить, что теперь можно пополнить лицевой счет, отправив на номер 900 сообщение*: </w:t>
            </w:r>
            <w:r w:rsidRPr="005E735E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5E73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«Ладошк</w:t>
            </w:r>
            <w:proofErr w:type="gramStart"/>
            <w:r w:rsidRPr="005E73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и(</w:t>
            </w:r>
            <w:proofErr w:type="gramEnd"/>
            <w:r w:rsidRPr="005E73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пробел)номер лицевого счета(пробел)сумма».</w:t>
            </w:r>
            <w:r w:rsidRPr="005E735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E735E" w:rsidRPr="005E735E" w:rsidRDefault="003C383B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150pt;height:150pt;z-index:251658240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35E" w:rsidRPr="005E735E" w:rsidTr="005E73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 xml:space="preserve">А с помощью услуги </w:t>
            </w:r>
            <w:proofErr w:type="spellStart"/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смс-информирование</w:t>
            </w:r>
            <w:proofErr w:type="spellEnd"/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 xml:space="preserve"> Вы всегда сможете получать актуальную информацию о балансе лицевого счета. </w:t>
            </w:r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br/>
              <w:t xml:space="preserve">Оформить </w:t>
            </w:r>
            <w:proofErr w:type="spellStart"/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смс-информирование</w:t>
            </w:r>
            <w:proofErr w:type="spellEnd"/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 xml:space="preserve"> Вы можете в личном кабинете на сайте </w:t>
            </w:r>
            <w:hyperlink r:id="rId4" w:tgtFrame="_blank" w:history="1">
              <w:r w:rsidRPr="005E735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www.ладошки.дети</w:t>
              </w:r>
            </w:hyperlink>
            <w:r w:rsidRPr="005E735E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 xml:space="preserve"> в разделе «Услуги».</w:t>
            </w:r>
            <w:r w:rsidRPr="005E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35E" w:rsidRPr="005E735E" w:rsidTr="005E735E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5E">
              <w:rPr>
                <w:rFonts w:ascii="Times New Roman" w:eastAsia="Times New Roman" w:hAnsi="Times New Roman" w:cs="Times New Roman"/>
                <w:i/>
                <w:iCs/>
              </w:rPr>
              <w:t>*сервис доступен для держателей карт ПАО Сбербанк. Минимальная сумма платежа 50 рублей.</w:t>
            </w:r>
            <w:r w:rsidRPr="005E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1D4C" w:rsidRDefault="00D11D4C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D4C" w:rsidRPr="005E735E" w:rsidRDefault="00D11D4C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35E" w:rsidRPr="005E735E" w:rsidTr="005E73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35E" w:rsidRPr="005E735E" w:rsidRDefault="005E735E" w:rsidP="005E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383B" w:rsidRDefault="00D11D4C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83B" w:rsidSect="003C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735E"/>
    <w:rsid w:val="003C383B"/>
    <w:rsid w:val="005E735E"/>
    <w:rsid w:val="00D1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3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xn--80aimhcu4e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СШ4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</dc:creator>
  <cp:keywords/>
  <dc:description/>
  <cp:lastModifiedBy>Ильичева</cp:lastModifiedBy>
  <cp:revision>3</cp:revision>
  <dcterms:created xsi:type="dcterms:W3CDTF">2018-01-24T10:08:00Z</dcterms:created>
  <dcterms:modified xsi:type="dcterms:W3CDTF">2018-01-24T10:10:00Z</dcterms:modified>
</cp:coreProperties>
</file>